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F767B" w14:textId="77777777" w:rsidR="008244C1" w:rsidRDefault="002F225D" w:rsidP="008244C1">
      <w:pPr>
        <w:pStyle w:val="NormalWeb"/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3C40336" wp14:editId="71BC1E8F">
            <wp:simplePos x="0" y="0"/>
            <wp:positionH relativeFrom="column">
              <wp:posOffset>5314950</wp:posOffset>
            </wp:positionH>
            <wp:positionV relativeFrom="paragraph">
              <wp:posOffset>-635</wp:posOffset>
            </wp:positionV>
            <wp:extent cx="780414" cy="762434"/>
            <wp:effectExtent l="0" t="0" r="1270" b="0"/>
            <wp:wrapNone/>
            <wp:docPr id="13" name="image3.png" descr="France 2030 : faire émerger les futurs champions dans nos filières  d'excellence | entreprises.gouv.f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rance 2030 : faire émerger les futurs champions dans nos filières  d'excellence | entreprises.gouv.f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414" cy="762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8ED3C06" wp14:editId="2024978F">
            <wp:simplePos x="0" y="0"/>
            <wp:positionH relativeFrom="column">
              <wp:posOffset>2464435</wp:posOffset>
            </wp:positionH>
            <wp:positionV relativeFrom="paragraph">
              <wp:posOffset>153670</wp:posOffset>
            </wp:positionV>
            <wp:extent cx="1569720" cy="601345"/>
            <wp:effectExtent l="0" t="0" r="0" b="8255"/>
            <wp:wrapNone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4C1">
        <w:rPr>
          <w:noProof/>
        </w:rPr>
        <w:drawing>
          <wp:anchor distT="0" distB="0" distL="0" distR="0" simplePos="0" relativeHeight="251660288" behindDoc="0" locked="0" layoutInCell="1" hidden="0" allowOverlap="1" wp14:anchorId="36D71993" wp14:editId="74FCE0F5">
            <wp:simplePos x="0" y="0"/>
            <wp:positionH relativeFrom="column">
              <wp:posOffset>9003</wp:posOffset>
            </wp:positionH>
            <wp:positionV relativeFrom="paragraph">
              <wp:posOffset>173355</wp:posOffset>
            </wp:positionV>
            <wp:extent cx="1634898" cy="596900"/>
            <wp:effectExtent l="0" t="0" r="381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898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D10674" w14:textId="77777777" w:rsidR="008244C1" w:rsidRDefault="008244C1" w:rsidP="008244C1">
      <w:pP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  <w:lang w:val="fr-FR" w:eastAsia="fr-FR" w:bidi="ar-SA"/>
        </w:rPr>
        <w:t xml:space="preserve"> </w:t>
      </w:r>
    </w:p>
    <w:p w14:paraId="7DF16BB3" w14:textId="77777777" w:rsidR="00625A55" w:rsidRDefault="00625A55">
      <w:pP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6"/>
        <w:tblW w:w="103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5"/>
        <w:gridCol w:w="6436"/>
      </w:tblGrid>
      <w:tr w:rsidR="00625A55" w14:paraId="55379582" w14:textId="77777777" w:rsidTr="008244C1">
        <w:trPr>
          <w:trHeight w:val="277"/>
        </w:trPr>
        <w:tc>
          <w:tcPr>
            <w:tcW w:w="10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DB0E2" w14:textId="77777777" w:rsidR="00625A55" w:rsidRDefault="00625A55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5A55" w14:paraId="07C5B96E" w14:textId="77777777" w:rsidTr="008244C1">
        <w:trPr>
          <w:trHeight w:val="277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14:paraId="506F7A09" w14:textId="77777777" w:rsidR="00625A55" w:rsidRDefault="00625A55">
            <w:pPr>
              <w:tabs>
                <w:tab w:val="center" w:pos="4819"/>
                <w:tab w:val="right" w:pos="9638"/>
              </w:tabs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14:paraId="5FA994FE" w14:textId="77777777" w:rsidR="00625A55" w:rsidRDefault="00625A55">
            <w:pPr>
              <w:tabs>
                <w:tab w:val="center" w:pos="4819"/>
                <w:tab w:val="right" w:pos="9638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47676CAE" w14:textId="77777777" w:rsidR="00625A55" w:rsidRPr="002F225D" w:rsidRDefault="002F225D" w:rsidP="002F225D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36"/>
          <w:szCs w:val="36"/>
          <w:lang w:val="fr-FR"/>
        </w:rPr>
      </w:pPr>
      <w:r>
        <w:rPr>
          <w:rFonts w:ascii="Arial" w:eastAsia="Arial" w:hAnsi="Arial" w:cs="Arial"/>
          <w:b/>
          <w:color w:val="000000"/>
          <w:sz w:val="36"/>
          <w:szCs w:val="36"/>
          <w:lang w:val="fr-FR"/>
        </w:rPr>
        <w:t xml:space="preserve">Appel à projets </w:t>
      </w:r>
      <w:r w:rsidRPr="00F54297">
        <w:rPr>
          <w:rFonts w:ascii="Arial" w:eastAsia="Arial" w:hAnsi="Arial" w:cs="Arial"/>
          <w:b/>
          <w:i/>
          <w:color w:val="0070C0"/>
          <w:sz w:val="36"/>
          <w:szCs w:val="36"/>
          <w:lang w:val="fr-FR"/>
        </w:rPr>
        <w:t>Incubation IDIL 2025</w:t>
      </w:r>
    </w:p>
    <w:p w14:paraId="65C12022" w14:textId="77777777" w:rsidR="00625A55" w:rsidRPr="008244C1" w:rsidRDefault="00625A55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i/>
          <w:color w:val="2CA3A5"/>
          <w:sz w:val="16"/>
          <w:szCs w:val="16"/>
          <w:lang w:val="fr-FR"/>
        </w:rPr>
      </w:pPr>
    </w:p>
    <w:p w14:paraId="3CFA98C9" w14:textId="77777777" w:rsidR="00625A55" w:rsidRDefault="002F225D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666666"/>
          <w:sz w:val="28"/>
          <w:szCs w:val="28"/>
          <w:lang w:val="fr-FR"/>
        </w:rPr>
      </w:pPr>
      <w:r>
        <w:rPr>
          <w:rFonts w:ascii="Arial" w:eastAsia="Arial" w:hAnsi="Arial" w:cs="Arial"/>
          <w:b/>
          <w:color w:val="666666"/>
          <w:sz w:val="28"/>
          <w:szCs w:val="28"/>
          <w:lang w:val="fr-FR"/>
        </w:rPr>
        <w:t>Descriptif du projet</w:t>
      </w:r>
      <w:r w:rsidR="00FB506A">
        <w:rPr>
          <w:rFonts w:ascii="Arial" w:eastAsia="Arial" w:hAnsi="Arial" w:cs="Arial"/>
          <w:b/>
          <w:color w:val="666666"/>
          <w:sz w:val="28"/>
          <w:szCs w:val="28"/>
          <w:lang w:val="fr-FR"/>
        </w:rPr>
        <w:t xml:space="preserve"> – Volet </w:t>
      </w:r>
      <w:r w:rsidR="00111F6C">
        <w:rPr>
          <w:rFonts w:ascii="Arial" w:eastAsia="Arial" w:hAnsi="Arial" w:cs="Arial"/>
          <w:b/>
          <w:color w:val="666666"/>
          <w:sz w:val="28"/>
          <w:szCs w:val="28"/>
          <w:lang w:val="fr-FR"/>
        </w:rPr>
        <w:t>n°1</w:t>
      </w:r>
      <w:r w:rsidR="00FB506A">
        <w:rPr>
          <w:rFonts w:ascii="Arial" w:eastAsia="Arial" w:hAnsi="Arial" w:cs="Arial"/>
          <w:b/>
          <w:color w:val="666666"/>
          <w:sz w:val="28"/>
          <w:szCs w:val="28"/>
          <w:lang w:val="fr-FR"/>
        </w:rPr>
        <w:t xml:space="preserve"> « I</w:t>
      </w:r>
      <w:r w:rsidR="00111F6C">
        <w:rPr>
          <w:rFonts w:ascii="Arial" w:eastAsia="Arial" w:hAnsi="Arial" w:cs="Arial"/>
          <w:b/>
          <w:color w:val="666666"/>
          <w:sz w:val="28"/>
          <w:szCs w:val="28"/>
          <w:lang w:val="fr-FR"/>
        </w:rPr>
        <w:t>nternationalisation</w:t>
      </w:r>
      <w:r w:rsidR="00FB506A">
        <w:rPr>
          <w:rFonts w:ascii="Arial" w:eastAsia="Arial" w:hAnsi="Arial" w:cs="Arial"/>
          <w:b/>
          <w:color w:val="666666"/>
          <w:sz w:val="28"/>
          <w:szCs w:val="28"/>
          <w:lang w:val="fr-FR"/>
        </w:rPr>
        <w:t> »</w:t>
      </w:r>
    </w:p>
    <w:p w14:paraId="74C42817" w14:textId="77777777" w:rsidR="0082477F" w:rsidRDefault="0082477F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666666"/>
          <w:sz w:val="28"/>
          <w:szCs w:val="28"/>
          <w:lang w:val="fr-FR"/>
        </w:rPr>
      </w:pPr>
    </w:p>
    <w:p w14:paraId="2442E8BA" w14:textId="343118D0" w:rsidR="007828E1" w:rsidRDefault="007828E1" w:rsidP="007828E1">
      <w:pP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 w:themeColor="text1"/>
          <w:sz w:val="20"/>
          <w:szCs w:val="28"/>
          <w:lang w:val="fr-FR"/>
        </w:rPr>
      </w:pPr>
      <w:r w:rsidRPr="007828E1"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>Ce formulaire vise à recueillir des informations détaillées sur vot</w:t>
      </w:r>
      <w:r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>re proposition d’</w:t>
      </w:r>
      <w:r w:rsidRPr="007828E1"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>internationalisation</w:t>
      </w:r>
      <w:r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 xml:space="preserve"> d’enseignements</w:t>
      </w:r>
      <w:r w:rsidRPr="007828E1"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 xml:space="preserve"> d’un parcours de Master. Si votre projet est retenu, il bénéficiera d’un soutien pour </w:t>
      </w:r>
      <w:r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>une</w:t>
      </w:r>
      <w:r w:rsidRPr="007828E1"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 xml:space="preserve"> formation </w:t>
      </w:r>
      <w:r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>linguistique</w:t>
      </w:r>
      <w:r w:rsidR="000D78EB"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 xml:space="preserve"> et pédagogique pour </w:t>
      </w:r>
      <w:r w:rsidR="00A47EE7"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 xml:space="preserve">mieux </w:t>
      </w:r>
      <w:r w:rsidR="000D78EB"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>enseigner en anglais</w:t>
      </w:r>
      <w:r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 xml:space="preserve"> et/ou </w:t>
      </w:r>
      <w:r w:rsidR="000D78EB"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>d’</w:t>
      </w:r>
      <w:r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>un accompagnement pour la traduction de</w:t>
      </w:r>
      <w:r w:rsidR="00A47EE7"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 xml:space="preserve"> vos</w:t>
      </w:r>
      <w:r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 xml:space="preserve"> supports d’enseignement.</w:t>
      </w:r>
    </w:p>
    <w:p w14:paraId="35E6F07A" w14:textId="77777777" w:rsidR="007828E1" w:rsidRPr="007828E1" w:rsidRDefault="007828E1" w:rsidP="007828E1">
      <w:pP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 w:themeColor="text1"/>
          <w:sz w:val="20"/>
          <w:szCs w:val="28"/>
          <w:lang w:val="fr-FR"/>
        </w:rPr>
      </w:pPr>
    </w:p>
    <w:p w14:paraId="77A4480A" w14:textId="77777777" w:rsidR="007828E1" w:rsidRDefault="007828E1" w:rsidP="007828E1">
      <w:pP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 w:themeColor="text1"/>
          <w:sz w:val="20"/>
          <w:szCs w:val="28"/>
          <w:lang w:val="fr-FR"/>
        </w:rPr>
      </w:pPr>
      <w:r w:rsidRPr="007828E1"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 xml:space="preserve">Nous </w:t>
      </w:r>
      <w:r w:rsidR="000D78EB"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 xml:space="preserve">invitons </w:t>
      </w:r>
      <w:proofErr w:type="spellStart"/>
      <w:r w:rsidR="000D78EB"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>la</w:t>
      </w:r>
      <w:proofErr w:type="spellEnd"/>
      <w:r w:rsidR="000D78EB"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 xml:space="preserve"> ou le porteur du projet</w:t>
      </w:r>
      <w:r w:rsidRPr="007828E1">
        <w:rPr>
          <w:rFonts w:ascii="Arial" w:eastAsia="Arial" w:hAnsi="Arial" w:cs="Arial"/>
          <w:color w:val="000000" w:themeColor="text1"/>
          <w:sz w:val="20"/>
          <w:szCs w:val="28"/>
          <w:lang w:val="fr-FR"/>
        </w:rPr>
        <w:t xml:space="preserve"> à fournir des informations claires et détaillées afin de faciliter la planification et la coordination de votre projet.</w:t>
      </w:r>
    </w:p>
    <w:p w14:paraId="08F67CE8" w14:textId="5CD34AAA" w:rsidR="0082477F" w:rsidRPr="0082477F" w:rsidRDefault="0082477F" w:rsidP="0082477F">
      <w:pP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 w:themeColor="text1"/>
          <w:sz w:val="20"/>
          <w:szCs w:val="28"/>
          <w:lang w:val="fr-FR"/>
        </w:rPr>
      </w:pPr>
    </w:p>
    <w:p w14:paraId="732272F8" w14:textId="77777777" w:rsidR="008244C1" w:rsidRPr="008244C1" w:rsidRDefault="00C1521D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Projet</w:t>
      </w:r>
      <w:proofErr w:type="spellEnd"/>
    </w:p>
    <w:tbl>
      <w:tblPr>
        <w:tblStyle w:val="a7"/>
        <w:tblW w:w="9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85"/>
        <w:gridCol w:w="6360"/>
      </w:tblGrid>
      <w:tr w:rsidR="00625A55" w14:paraId="5AEEF0B6" w14:textId="77777777" w:rsidTr="00F54297">
        <w:trPr>
          <w:trHeight w:val="42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14:paraId="1707C412" w14:textId="77777777" w:rsidR="00625A55" w:rsidRPr="00066B8B" w:rsidRDefault="00C1521D">
            <w:pPr>
              <w:widowControl w:val="0"/>
              <w:rPr>
                <w:rFonts w:ascii="Open Sans" w:eastAsia="Arial" w:hAnsi="Open Sans" w:cs="Open Sans"/>
                <w:b/>
                <w:color w:val="FFFFFF"/>
                <w:sz w:val="20"/>
                <w:lang w:val="fr-FR"/>
              </w:rPr>
            </w:pPr>
            <w:r w:rsidRPr="00066B8B">
              <w:rPr>
                <w:rFonts w:ascii="Open Sans" w:eastAsia="Arial" w:hAnsi="Open Sans" w:cs="Open Sans"/>
                <w:b/>
                <w:color w:val="FFFFFF"/>
                <w:sz w:val="20"/>
                <w:lang w:val="fr-FR"/>
              </w:rPr>
              <w:t>Catégorie</w:t>
            </w:r>
            <w:r w:rsidR="00A54F64" w:rsidRPr="00066B8B">
              <w:rPr>
                <w:rFonts w:ascii="Open Sans" w:eastAsia="Arial" w:hAnsi="Open Sans" w:cs="Open Sans"/>
                <w:b/>
                <w:color w:val="FFFFFF"/>
                <w:sz w:val="20"/>
                <w:lang w:val="fr-FR"/>
              </w:rPr>
              <w:t>(s) concernée(s)</w:t>
            </w:r>
          </w:p>
          <w:p w14:paraId="0BA1981F" w14:textId="6849F172" w:rsidR="00066B8B" w:rsidRPr="00066B8B" w:rsidRDefault="00066B8B">
            <w:pPr>
              <w:widowControl w:val="0"/>
              <w:rPr>
                <w:rFonts w:ascii="Open Sans" w:eastAsia="Arial" w:hAnsi="Open Sans" w:cs="Open Sans"/>
                <w:i/>
                <w:color w:val="FFFFFF"/>
                <w:sz w:val="20"/>
                <w:lang w:val="fr-FR"/>
              </w:rPr>
            </w:pPr>
            <w:r w:rsidRPr="00066B8B">
              <w:rPr>
                <w:rFonts w:ascii="Open Sans" w:eastAsia="Arial" w:hAnsi="Open Sans" w:cs="Open Sans"/>
                <w:i/>
                <w:color w:val="FFFFFF"/>
                <w:sz w:val="18"/>
                <w:lang w:val="fr-FR"/>
              </w:rPr>
              <w:t>(Cocher une ou deux cases)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92D6" w14:textId="77777777" w:rsidR="00625A55" w:rsidRPr="00A54F64" w:rsidRDefault="00C1521D" w:rsidP="00A54F6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066B8B">
              <w:rPr>
                <w:rFonts w:ascii="Arial" w:eastAsia="Arial" w:hAnsi="Arial" w:cs="Arial"/>
                <w:szCs w:val="24"/>
                <w:lang w:val="fr-FR"/>
              </w:rPr>
              <w:t xml:space="preserve"> </w:t>
            </w:r>
            <w:r w:rsidRPr="00A54F64">
              <w:rPr>
                <w:rFonts w:ascii="Segoe UI Symbol" w:eastAsia="Arial" w:hAnsi="Segoe UI Symbol" w:cs="Segoe UI Symbol"/>
                <w:b/>
                <w:szCs w:val="24"/>
              </w:rPr>
              <w:t>☐</w:t>
            </w:r>
            <w:r w:rsidRPr="00A54F64">
              <w:rPr>
                <w:rFonts w:ascii="Arial" w:eastAsia="Arial" w:hAnsi="Arial" w:cs="Arial"/>
                <w:b/>
                <w:szCs w:val="24"/>
              </w:rPr>
              <w:t xml:space="preserve"> </w:t>
            </w:r>
            <w:proofErr w:type="spellStart"/>
            <w:r w:rsidR="00A54F64" w:rsidRPr="00A54F64">
              <w:rPr>
                <w:rFonts w:ascii="Arial" w:eastAsia="Arial" w:hAnsi="Arial" w:cs="Arial"/>
                <w:b/>
                <w:szCs w:val="24"/>
              </w:rPr>
              <w:t>Financement</w:t>
            </w:r>
            <w:proofErr w:type="spellEnd"/>
            <w:r w:rsidR="00A54F64" w:rsidRPr="00A54F64">
              <w:rPr>
                <w:rFonts w:ascii="Arial" w:eastAsia="Arial" w:hAnsi="Arial" w:cs="Arial"/>
                <w:b/>
                <w:szCs w:val="24"/>
              </w:rPr>
              <w:t xml:space="preserve"> </w:t>
            </w:r>
            <w:proofErr w:type="spellStart"/>
            <w:r w:rsidR="00A54F64" w:rsidRPr="00A54F64">
              <w:rPr>
                <w:rFonts w:ascii="Arial" w:eastAsia="Arial" w:hAnsi="Arial" w:cs="Arial"/>
                <w:b/>
                <w:szCs w:val="24"/>
              </w:rPr>
              <w:t>traduction</w:t>
            </w:r>
            <w:proofErr w:type="spellEnd"/>
            <w:r w:rsidR="00864F51">
              <w:rPr>
                <w:rFonts w:ascii="Arial" w:eastAsia="Arial" w:hAnsi="Arial" w:cs="Arial"/>
                <w:szCs w:val="24"/>
              </w:rPr>
              <w:t xml:space="preserve">     </w:t>
            </w:r>
            <w:r w:rsidRPr="00A54F64">
              <w:rPr>
                <w:rFonts w:ascii="Arial" w:eastAsia="Arial" w:hAnsi="Arial" w:cs="Arial"/>
                <w:szCs w:val="24"/>
              </w:rPr>
              <w:t xml:space="preserve"> </w:t>
            </w:r>
            <w:r w:rsidRPr="00A54F64">
              <w:rPr>
                <w:rFonts w:ascii="Segoe UI Symbol" w:eastAsia="Arial" w:hAnsi="Segoe UI Symbol" w:cs="Segoe UI Symbol"/>
                <w:b/>
                <w:szCs w:val="24"/>
              </w:rPr>
              <w:t>☐</w:t>
            </w:r>
            <w:r w:rsidRPr="00A54F64">
              <w:rPr>
                <w:rFonts w:ascii="Arial" w:eastAsia="Arial" w:hAnsi="Arial" w:cs="Arial"/>
                <w:b/>
                <w:szCs w:val="24"/>
              </w:rPr>
              <w:t xml:space="preserve"> </w:t>
            </w:r>
            <w:r w:rsidR="00A54F64" w:rsidRPr="00A54F64">
              <w:rPr>
                <w:rFonts w:ascii="Arial" w:eastAsia="Arial" w:hAnsi="Arial" w:cs="Arial"/>
                <w:b/>
                <w:szCs w:val="24"/>
              </w:rPr>
              <w:t>Formation</w:t>
            </w:r>
            <w:r w:rsidR="00864F51">
              <w:rPr>
                <w:rFonts w:ascii="Arial" w:eastAsia="Arial" w:hAnsi="Arial" w:cs="Arial"/>
                <w:b/>
                <w:szCs w:val="24"/>
              </w:rPr>
              <w:t xml:space="preserve"> </w:t>
            </w:r>
            <w:proofErr w:type="spellStart"/>
            <w:r w:rsidR="00864F51">
              <w:rPr>
                <w:rFonts w:ascii="Arial" w:eastAsia="Arial" w:hAnsi="Arial" w:cs="Arial"/>
                <w:b/>
                <w:szCs w:val="24"/>
              </w:rPr>
              <w:t>linguistique</w:t>
            </w:r>
            <w:proofErr w:type="spellEnd"/>
          </w:p>
        </w:tc>
      </w:tr>
    </w:tbl>
    <w:p w14:paraId="1B954F36" w14:textId="77777777" w:rsidR="00625A55" w:rsidRDefault="00C1521D">
      <w:pPr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</w:rPr>
        <w:t>Porteuse</w:t>
      </w:r>
      <w:proofErr w:type="spellEnd"/>
      <w:r>
        <w:rPr>
          <w:rFonts w:ascii="Arial" w:eastAsia="Arial" w:hAnsi="Arial" w:cs="Arial"/>
          <w:b/>
        </w:rPr>
        <w:t>/</w:t>
      </w:r>
      <w:proofErr w:type="spellStart"/>
      <w:r>
        <w:rPr>
          <w:rFonts w:ascii="Arial" w:eastAsia="Arial" w:hAnsi="Arial" w:cs="Arial"/>
          <w:b/>
        </w:rPr>
        <w:t>porteur</w:t>
      </w:r>
      <w:proofErr w:type="spellEnd"/>
    </w:p>
    <w:tbl>
      <w:tblPr>
        <w:tblStyle w:val="a8"/>
        <w:tblW w:w="9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70"/>
        <w:gridCol w:w="6375"/>
      </w:tblGrid>
      <w:tr w:rsidR="00625A55" w:rsidRPr="005657C2" w14:paraId="4883115C" w14:textId="77777777" w:rsidTr="00F5429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14:paraId="4A0C7CF8" w14:textId="77777777" w:rsidR="00625A55" w:rsidRPr="002F225D" w:rsidRDefault="00C1521D">
            <w:pPr>
              <w:widowControl w:val="0"/>
              <w:rPr>
                <w:rFonts w:ascii="Open Sans" w:eastAsia="Arial" w:hAnsi="Open Sans" w:cs="Open Sans"/>
                <w:b/>
                <w:color w:val="FFFFFF"/>
                <w:sz w:val="20"/>
                <w:lang w:val="fr-FR"/>
              </w:rPr>
            </w:pPr>
            <w:r w:rsidRPr="002F225D">
              <w:rPr>
                <w:rFonts w:ascii="Open Sans" w:eastAsia="Arial" w:hAnsi="Open Sans" w:cs="Open Sans"/>
                <w:b/>
                <w:color w:val="FFFFFF"/>
                <w:sz w:val="20"/>
                <w:lang w:val="fr-FR"/>
              </w:rPr>
              <w:t>Porteur.se : NOM Prénom, mail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1254" w14:textId="77777777" w:rsidR="00625A55" w:rsidRPr="008244C1" w:rsidRDefault="00625A55">
            <w:pPr>
              <w:widowControl w:val="0"/>
              <w:spacing w:line="360" w:lineRule="auto"/>
              <w:rPr>
                <w:rFonts w:ascii="Arial" w:eastAsia="Arial" w:hAnsi="Arial" w:cs="Arial"/>
                <w:lang w:val="fr-FR"/>
              </w:rPr>
            </w:pPr>
          </w:p>
        </w:tc>
      </w:tr>
    </w:tbl>
    <w:tbl>
      <w:tblPr>
        <w:tblStyle w:val="a7"/>
        <w:tblW w:w="9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85"/>
        <w:gridCol w:w="6360"/>
      </w:tblGrid>
      <w:tr w:rsidR="00A54F64" w14:paraId="25D865A1" w14:textId="77777777" w:rsidTr="008778D0">
        <w:trPr>
          <w:trHeight w:val="42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14:paraId="673DBF06" w14:textId="77777777" w:rsidR="00A54F64" w:rsidRPr="002F225D" w:rsidRDefault="00A54F64" w:rsidP="008778D0">
            <w:pPr>
              <w:widowControl w:val="0"/>
              <w:rPr>
                <w:rFonts w:ascii="Open Sans" w:eastAsia="Arial" w:hAnsi="Open Sans" w:cs="Open Sans"/>
                <w:b/>
                <w:color w:val="FFFFFF"/>
                <w:sz w:val="20"/>
              </w:rPr>
            </w:pPr>
            <w:proofErr w:type="spellStart"/>
            <w:r>
              <w:rPr>
                <w:rFonts w:ascii="Open Sans" w:eastAsia="Arial" w:hAnsi="Open Sans" w:cs="Open Sans"/>
                <w:b/>
                <w:color w:val="FFFFFF"/>
                <w:sz w:val="20"/>
              </w:rPr>
              <w:t>Fonction</w:t>
            </w:r>
            <w:proofErr w:type="spellEnd"/>
            <w:r>
              <w:rPr>
                <w:rFonts w:ascii="Open Sans" w:eastAsia="Arial" w:hAnsi="Open Sans" w:cs="Open Sans"/>
                <w:b/>
                <w:color w:val="FFFFFF"/>
                <w:sz w:val="20"/>
              </w:rPr>
              <w:t>(s)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49C2" w14:textId="77777777" w:rsidR="00A54F64" w:rsidRPr="00A54F64" w:rsidRDefault="00A54F64" w:rsidP="00A54F64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54F64">
              <w:rPr>
                <w:rFonts w:ascii="Segoe UI Symbol" w:eastAsia="Arial" w:hAnsi="Segoe UI Symbol" w:cs="Segoe UI Symbol"/>
                <w:b/>
                <w:szCs w:val="24"/>
              </w:rPr>
              <w:t>☐</w:t>
            </w:r>
            <w:r w:rsidRPr="00A54F64">
              <w:rPr>
                <w:rFonts w:ascii="Arial" w:eastAsia="Arial" w:hAnsi="Arial" w:cs="Arial"/>
                <w:b/>
                <w:szCs w:val="24"/>
              </w:rPr>
              <w:t xml:space="preserve"> </w:t>
            </w:r>
            <w:proofErr w:type="spellStart"/>
            <w:r w:rsidRPr="00A54F64">
              <w:rPr>
                <w:rFonts w:ascii="Arial" w:eastAsia="Arial" w:hAnsi="Arial" w:cs="Arial"/>
                <w:b/>
                <w:szCs w:val="24"/>
              </w:rPr>
              <w:t>Responsable</w:t>
            </w:r>
            <w:proofErr w:type="spellEnd"/>
            <w:r w:rsidRPr="00A54F64">
              <w:rPr>
                <w:rFonts w:ascii="Arial" w:eastAsia="Arial" w:hAnsi="Arial" w:cs="Arial"/>
                <w:b/>
                <w:szCs w:val="24"/>
              </w:rPr>
              <w:t xml:space="preserve"> </w:t>
            </w:r>
            <w:proofErr w:type="spellStart"/>
            <w:r w:rsidRPr="00A54F64">
              <w:rPr>
                <w:rFonts w:ascii="Arial" w:eastAsia="Arial" w:hAnsi="Arial" w:cs="Arial"/>
                <w:b/>
                <w:szCs w:val="24"/>
              </w:rPr>
              <w:t>parcours</w:t>
            </w:r>
            <w:proofErr w:type="spellEnd"/>
            <w:r w:rsidRPr="00A54F64">
              <w:rPr>
                <w:rFonts w:ascii="Arial" w:eastAsia="Arial" w:hAnsi="Arial" w:cs="Arial"/>
                <w:b/>
                <w:szCs w:val="24"/>
              </w:rPr>
              <w:t xml:space="preserve"> master</w:t>
            </w:r>
            <w:r w:rsidRPr="00A54F64">
              <w:rPr>
                <w:rFonts w:ascii="Arial" w:eastAsia="Arial" w:hAnsi="Arial" w:cs="Arial"/>
                <w:szCs w:val="24"/>
              </w:rPr>
              <w:t xml:space="preserve">      </w:t>
            </w:r>
            <w:r w:rsidRPr="00A54F64">
              <w:rPr>
                <w:rFonts w:ascii="Segoe UI Symbol" w:eastAsia="Arial" w:hAnsi="Segoe UI Symbol" w:cs="Segoe UI Symbol"/>
                <w:b/>
                <w:szCs w:val="24"/>
              </w:rPr>
              <w:t>☐</w:t>
            </w:r>
            <w:r w:rsidRPr="00A54F64">
              <w:rPr>
                <w:rFonts w:ascii="Arial" w:eastAsia="Arial" w:hAnsi="Arial" w:cs="Arial"/>
                <w:b/>
                <w:szCs w:val="24"/>
              </w:rPr>
              <w:t xml:space="preserve"> </w:t>
            </w:r>
            <w:proofErr w:type="spellStart"/>
            <w:r w:rsidRPr="00A54F64">
              <w:rPr>
                <w:rFonts w:ascii="Arial" w:eastAsia="Arial" w:hAnsi="Arial" w:cs="Arial"/>
                <w:b/>
                <w:szCs w:val="24"/>
              </w:rPr>
              <w:t>Enseignant</w:t>
            </w:r>
            <w:proofErr w:type="spellEnd"/>
          </w:p>
        </w:tc>
      </w:tr>
    </w:tbl>
    <w:tbl>
      <w:tblPr>
        <w:tblStyle w:val="a8"/>
        <w:tblW w:w="9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70"/>
        <w:gridCol w:w="6375"/>
      </w:tblGrid>
      <w:tr w:rsidR="00625A55" w:rsidRPr="005657C2" w14:paraId="5B30DAA0" w14:textId="77777777" w:rsidTr="00A54F64">
        <w:tc>
          <w:tcPr>
            <w:tcW w:w="32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0070C0"/>
          </w:tcPr>
          <w:p w14:paraId="79BF9645" w14:textId="77777777" w:rsidR="00625A55" w:rsidRPr="002F225D" w:rsidRDefault="00C1521D">
            <w:pPr>
              <w:widowControl w:val="0"/>
              <w:rPr>
                <w:rFonts w:ascii="Open Sans" w:eastAsia="Arial" w:hAnsi="Open Sans" w:cs="Open Sans"/>
                <w:b/>
                <w:color w:val="FFFFFF"/>
                <w:sz w:val="20"/>
                <w:shd w:val="clear" w:color="auto" w:fill="FF9900"/>
                <w:lang w:val="fr-FR"/>
              </w:rPr>
            </w:pPr>
            <w:r w:rsidRPr="002F225D">
              <w:rPr>
                <w:rFonts w:ascii="Open Sans" w:eastAsia="Arial" w:hAnsi="Open Sans" w:cs="Open Sans"/>
                <w:b/>
                <w:color w:val="FFFFFF"/>
                <w:sz w:val="20"/>
                <w:lang w:val="fr-FR"/>
              </w:rPr>
              <w:t>Corps, fonction, statut (permanent/contractuel)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CB87" w14:textId="77777777" w:rsidR="00625A55" w:rsidRPr="008244C1" w:rsidRDefault="00625A55">
            <w:pPr>
              <w:widowControl w:val="0"/>
              <w:spacing w:line="360" w:lineRule="auto"/>
              <w:rPr>
                <w:rFonts w:ascii="Arial" w:eastAsia="Arial" w:hAnsi="Arial" w:cs="Arial"/>
                <w:lang w:val="fr-FR"/>
              </w:rPr>
            </w:pPr>
          </w:p>
        </w:tc>
      </w:tr>
      <w:tr w:rsidR="00625A55" w14:paraId="27C42157" w14:textId="77777777" w:rsidTr="00A54F64">
        <w:trPr>
          <w:trHeight w:val="63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C400B21" w14:textId="22CE7918" w:rsidR="00625A55" w:rsidRPr="002F225D" w:rsidRDefault="00A47EE7" w:rsidP="00A54F64">
            <w:pPr>
              <w:widowControl w:val="0"/>
              <w:rPr>
                <w:rFonts w:ascii="Open Sans" w:eastAsia="Arial" w:hAnsi="Open Sans" w:cs="Open Sans"/>
                <w:b/>
                <w:color w:val="FFFFFF"/>
                <w:sz w:val="20"/>
              </w:rPr>
            </w:pPr>
            <w:proofErr w:type="spellStart"/>
            <w:r>
              <w:rPr>
                <w:rFonts w:ascii="Open Sans" w:eastAsia="Arial" w:hAnsi="Open Sans" w:cs="Open Sans"/>
                <w:b/>
                <w:color w:val="FFFFFF"/>
                <w:sz w:val="20"/>
              </w:rPr>
              <w:t>Composante</w:t>
            </w:r>
            <w:proofErr w:type="spellEnd"/>
            <w:r>
              <w:rPr>
                <w:rFonts w:ascii="Open Sans" w:eastAsia="Arial" w:hAnsi="Open Sans" w:cs="Open Sans"/>
                <w:b/>
                <w:color w:val="FFFFFF"/>
                <w:sz w:val="20"/>
              </w:rPr>
              <w:t xml:space="preserve"> (UEI) </w:t>
            </w:r>
            <w:proofErr w:type="spellStart"/>
            <w:r w:rsidR="00A54F64">
              <w:rPr>
                <w:rFonts w:ascii="Open Sans" w:eastAsia="Arial" w:hAnsi="Open Sans" w:cs="Open Sans"/>
                <w:b/>
                <w:color w:val="FFFFFF"/>
                <w:sz w:val="20"/>
              </w:rPr>
              <w:t>d’appartenance</w:t>
            </w:r>
            <w:proofErr w:type="spellEnd"/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F7FD7B" w14:textId="77777777" w:rsidR="00625A55" w:rsidRDefault="00625A55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54F64" w14:paraId="34C1376C" w14:textId="77777777" w:rsidTr="00A54F64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3FCF4A" w14:textId="77777777" w:rsidR="00A54F64" w:rsidRPr="002F225D" w:rsidRDefault="00A47EE7" w:rsidP="00A54F64">
            <w:pPr>
              <w:widowControl w:val="0"/>
              <w:rPr>
                <w:rFonts w:ascii="Open Sans" w:eastAsia="Arial" w:hAnsi="Open Sans" w:cs="Open Sans"/>
                <w:b/>
                <w:color w:val="FFFFFF"/>
                <w:sz w:val="20"/>
              </w:rPr>
            </w:pPr>
            <w:r>
              <w:rPr>
                <w:rFonts w:ascii="Open Sans" w:eastAsia="Arial" w:hAnsi="Open Sans" w:cs="Open Sans"/>
                <w:b/>
                <w:color w:val="FFFFFF"/>
                <w:sz w:val="20"/>
              </w:rPr>
              <w:t>Mention/</w:t>
            </w:r>
            <w:proofErr w:type="spellStart"/>
            <w:r w:rsidR="00A54F64">
              <w:rPr>
                <w:rFonts w:ascii="Open Sans" w:eastAsia="Arial" w:hAnsi="Open Sans" w:cs="Open Sans"/>
                <w:b/>
                <w:color w:val="FFFFFF"/>
                <w:sz w:val="20"/>
              </w:rPr>
              <w:t>Parcours</w:t>
            </w:r>
            <w:proofErr w:type="spellEnd"/>
            <w:r w:rsidR="00A54F64">
              <w:rPr>
                <w:rFonts w:ascii="Open Sans" w:eastAsia="Arial" w:hAnsi="Open Sans" w:cs="Open Sans"/>
                <w:b/>
                <w:color w:val="FFFFFF"/>
                <w:sz w:val="20"/>
              </w:rPr>
              <w:t xml:space="preserve"> master(s) </w:t>
            </w:r>
            <w:proofErr w:type="spellStart"/>
            <w:r w:rsidR="00A54F64">
              <w:rPr>
                <w:rFonts w:ascii="Open Sans" w:eastAsia="Arial" w:hAnsi="Open Sans" w:cs="Open Sans"/>
                <w:b/>
                <w:color w:val="FFFFFF"/>
                <w:sz w:val="20"/>
              </w:rPr>
              <w:t>concerné</w:t>
            </w:r>
            <w:proofErr w:type="spellEnd"/>
            <w:r w:rsidR="00A54F64">
              <w:rPr>
                <w:rFonts w:ascii="Open Sans" w:eastAsia="Arial" w:hAnsi="Open Sans" w:cs="Open Sans"/>
                <w:b/>
                <w:color w:val="FFFFFF"/>
                <w:sz w:val="20"/>
              </w:rPr>
              <w:t>(s)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04B3" w14:textId="77777777" w:rsidR="00A54F64" w:rsidRDefault="00A54F64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5B27C244" w14:textId="6F3FDD32" w:rsidR="00625A55" w:rsidRPr="00A54F64" w:rsidRDefault="00625A55">
      <w:pPr>
        <w:widowControl w:val="0"/>
        <w:rPr>
          <w:rFonts w:ascii="Arial" w:eastAsia="Arial" w:hAnsi="Arial" w:cs="Arial"/>
          <w:sz w:val="22"/>
          <w:szCs w:val="22"/>
          <w:lang w:val="en-US"/>
        </w:rPr>
      </w:pPr>
      <w:bookmarkStart w:id="0" w:name="_heading=h.30j0zll" w:colFirst="0" w:colLast="0"/>
      <w:bookmarkEnd w:id="0"/>
    </w:p>
    <w:p w14:paraId="1F549D1F" w14:textId="77777777" w:rsidR="00625A55" w:rsidRDefault="00625A55">
      <w:pPr>
        <w:spacing w:after="140" w:line="276" w:lineRule="auto"/>
        <w:rPr>
          <w:rFonts w:ascii="Arial" w:eastAsia="Arial" w:hAnsi="Arial" w:cs="Arial"/>
          <w:i/>
          <w:color w:val="666666"/>
          <w:sz w:val="2"/>
          <w:szCs w:val="2"/>
        </w:rPr>
      </w:pPr>
    </w:p>
    <w:tbl>
      <w:tblPr>
        <w:tblStyle w:val="ab"/>
        <w:tblW w:w="9629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1985"/>
        <w:gridCol w:w="4819"/>
      </w:tblGrid>
      <w:tr w:rsidR="002E21C6" w:rsidRPr="005657C2" w14:paraId="129C6236" w14:textId="77777777" w:rsidTr="00066B8B">
        <w:trPr>
          <w:trHeight w:val="87"/>
          <w:jc w:val="right"/>
        </w:trPr>
        <w:tc>
          <w:tcPr>
            <w:tcW w:w="282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C6FC1" w14:textId="77777777" w:rsidR="002E21C6" w:rsidRPr="00066B8B" w:rsidRDefault="0082477F" w:rsidP="0082477F">
            <w:pPr>
              <w:jc w:val="center"/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val="fr-FR"/>
              </w:rPr>
            </w:pPr>
            <w:r w:rsidRPr="00066B8B">
              <w:rPr>
                <w:rFonts w:ascii="Arial" w:eastAsia="Arial" w:hAnsi="Arial" w:cs="Arial"/>
                <w:b/>
                <w:i/>
                <w:color w:val="FFFFFF" w:themeColor="background1"/>
                <w:lang w:val="fr-FR"/>
              </w:rPr>
              <w:t>Axe Formation L</w:t>
            </w:r>
            <w:r w:rsidR="002E21C6" w:rsidRPr="00066B8B">
              <w:rPr>
                <w:rFonts w:ascii="Arial" w:eastAsia="Arial" w:hAnsi="Arial" w:cs="Arial"/>
                <w:b/>
                <w:i/>
                <w:color w:val="FFFFFF" w:themeColor="background1"/>
                <w:lang w:val="fr-FR"/>
              </w:rPr>
              <w:t>inguistique</w:t>
            </w:r>
            <w:r w:rsidR="00A47EE7" w:rsidRPr="00066B8B">
              <w:rPr>
                <w:rFonts w:ascii="Arial" w:eastAsia="Arial" w:hAnsi="Arial" w:cs="Arial"/>
                <w:b/>
                <w:i/>
                <w:color w:val="FFFFFF" w:themeColor="background1"/>
                <w:lang w:val="fr-FR"/>
              </w:rPr>
              <w:t xml:space="preserve"> et p</w:t>
            </w:r>
            <w:r w:rsidR="00A47EE7">
              <w:rPr>
                <w:rFonts w:ascii="Arial" w:eastAsia="Arial" w:hAnsi="Arial" w:cs="Arial"/>
                <w:b/>
                <w:i/>
                <w:color w:val="FFFFFF" w:themeColor="background1"/>
                <w:lang w:val="fr-FR"/>
              </w:rPr>
              <w:t>édagogique</w:t>
            </w:r>
          </w:p>
        </w:tc>
        <w:tc>
          <w:tcPr>
            <w:tcW w:w="1985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7E926" w14:textId="77777777" w:rsidR="002E21C6" w:rsidRPr="000E6A49" w:rsidRDefault="0082477F" w:rsidP="0082477F">
            <w:pPr>
              <w:jc w:val="center"/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E6A49">
              <w:rPr>
                <w:rFonts w:ascii="Arial" w:eastAsia="Arial" w:hAnsi="Arial" w:cs="Arial"/>
                <w:color w:val="FFFFFF" w:themeColor="background1"/>
                <w:lang w:val="fr-FR"/>
              </w:rPr>
              <w:t xml:space="preserve">Nombre </w:t>
            </w:r>
            <w:r w:rsidR="002E21C6" w:rsidRPr="000E6A49">
              <w:rPr>
                <w:rFonts w:ascii="Arial" w:eastAsia="Arial" w:hAnsi="Arial" w:cs="Arial"/>
                <w:color w:val="FFFFFF" w:themeColor="background1"/>
                <w:lang w:val="fr-FR"/>
              </w:rPr>
              <w:t>d’enseignant</w:t>
            </w:r>
            <w:r w:rsidR="000E6A49" w:rsidRPr="000E6A49">
              <w:rPr>
                <w:rFonts w:ascii="Arial" w:eastAsia="Arial" w:hAnsi="Arial" w:cs="Arial"/>
                <w:color w:val="FFFFFF" w:themeColor="background1"/>
                <w:lang w:val="fr-FR"/>
              </w:rPr>
              <w:t>(e</w:t>
            </w:r>
            <w:r w:rsidR="002E21C6" w:rsidRPr="000E6A49">
              <w:rPr>
                <w:rFonts w:ascii="Arial" w:eastAsia="Arial" w:hAnsi="Arial" w:cs="Arial"/>
                <w:color w:val="FFFFFF" w:themeColor="background1"/>
                <w:lang w:val="fr-FR"/>
              </w:rPr>
              <w:t>s</w:t>
            </w:r>
            <w:r w:rsidR="000E6A49" w:rsidRPr="000E6A49">
              <w:rPr>
                <w:rFonts w:ascii="Arial" w:eastAsia="Arial" w:hAnsi="Arial" w:cs="Arial"/>
                <w:color w:val="FFFFFF" w:themeColor="background1"/>
                <w:lang w:val="fr-FR"/>
              </w:rPr>
              <w:t>)</w:t>
            </w:r>
            <w:r w:rsidR="002E21C6" w:rsidRPr="000E6A49">
              <w:rPr>
                <w:rFonts w:ascii="Arial" w:eastAsia="Arial" w:hAnsi="Arial" w:cs="Arial"/>
                <w:color w:val="FFFFFF" w:themeColor="background1"/>
                <w:lang w:val="fr-FR"/>
              </w:rPr>
              <w:t xml:space="preserve"> concerné</w:t>
            </w:r>
            <w:r w:rsidR="000E6A49" w:rsidRPr="000E6A49">
              <w:rPr>
                <w:rFonts w:ascii="Arial" w:eastAsia="Arial" w:hAnsi="Arial" w:cs="Arial"/>
                <w:color w:val="FFFFFF" w:themeColor="background1"/>
                <w:lang w:val="fr-FR"/>
              </w:rPr>
              <w:t>(</w:t>
            </w:r>
            <w:r w:rsidR="002E21C6" w:rsidRPr="000E6A49">
              <w:rPr>
                <w:rFonts w:ascii="Arial" w:eastAsia="Arial" w:hAnsi="Arial" w:cs="Arial"/>
                <w:color w:val="FFFFFF" w:themeColor="background1"/>
                <w:lang w:val="fr-FR"/>
              </w:rPr>
              <w:t>es</w:t>
            </w:r>
            <w:r w:rsidR="000E6A49">
              <w:rPr>
                <w:rFonts w:ascii="Arial" w:eastAsia="Arial" w:hAnsi="Arial" w:cs="Arial"/>
                <w:color w:val="FFFFFF" w:themeColor="background1"/>
                <w:lang w:val="fr-FR"/>
              </w:rPr>
              <w:t>)</w:t>
            </w:r>
          </w:p>
        </w:tc>
        <w:tc>
          <w:tcPr>
            <w:tcW w:w="4819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82CD2" w14:textId="77777777" w:rsidR="002E21C6" w:rsidRPr="002E21C6" w:rsidRDefault="000D78EB" w:rsidP="00C123EF">
            <w:pPr>
              <w:jc w:val="center"/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color w:val="FFFFFF" w:themeColor="background1"/>
                <w:lang w:val="fr-FR"/>
              </w:rPr>
              <w:t xml:space="preserve">Nom, prénom, </w:t>
            </w:r>
            <w:r w:rsidR="00C123EF">
              <w:rPr>
                <w:rFonts w:ascii="Arial" w:eastAsia="Arial" w:hAnsi="Arial" w:cs="Arial"/>
                <w:color w:val="FFFFFF" w:themeColor="background1"/>
                <w:lang w:val="fr-FR"/>
              </w:rPr>
              <w:t>fonction</w:t>
            </w:r>
            <w:r>
              <w:rPr>
                <w:rFonts w:ascii="Arial" w:eastAsia="Arial" w:hAnsi="Arial" w:cs="Arial"/>
                <w:color w:val="FFFFFF" w:themeColor="background1"/>
                <w:lang w:val="fr-FR"/>
              </w:rPr>
              <w:t>, a</w:t>
            </w:r>
            <w:r w:rsidR="002E21C6" w:rsidRPr="002E21C6">
              <w:rPr>
                <w:rFonts w:ascii="Arial" w:eastAsia="Arial" w:hAnsi="Arial" w:cs="Arial"/>
                <w:color w:val="FFFFFF" w:themeColor="background1"/>
                <w:lang w:val="fr-FR"/>
              </w:rPr>
              <w:t xml:space="preserve">dresses email des </w:t>
            </w:r>
            <w:r w:rsidR="00C123EF">
              <w:rPr>
                <w:rFonts w:ascii="Arial" w:eastAsia="Arial" w:hAnsi="Arial" w:cs="Arial"/>
                <w:color w:val="FFFFFF" w:themeColor="background1"/>
                <w:lang w:val="fr-FR"/>
              </w:rPr>
              <w:t>personnels</w:t>
            </w:r>
            <w:r w:rsidR="002E21C6" w:rsidRPr="002E21C6">
              <w:rPr>
                <w:rFonts w:ascii="Arial" w:eastAsia="Arial" w:hAnsi="Arial" w:cs="Arial"/>
                <w:color w:val="FFFFFF" w:themeColor="background1"/>
                <w:lang w:val="fr-FR"/>
              </w:rPr>
              <w:t xml:space="preserve"> </w:t>
            </w:r>
            <w:r w:rsidR="00C123EF">
              <w:rPr>
                <w:rFonts w:ascii="Arial" w:eastAsia="Arial" w:hAnsi="Arial" w:cs="Arial"/>
                <w:color w:val="FFFFFF" w:themeColor="background1"/>
                <w:lang w:val="fr-FR"/>
              </w:rPr>
              <w:t>impliqués dans le projet</w:t>
            </w:r>
          </w:p>
        </w:tc>
      </w:tr>
      <w:tr w:rsidR="002E21C6" w:rsidRPr="005657C2" w14:paraId="15AD25BC" w14:textId="77777777" w:rsidTr="00066B8B">
        <w:trPr>
          <w:trHeight w:val="969"/>
          <w:jc w:val="right"/>
        </w:trPr>
        <w:tc>
          <w:tcPr>
            <w:tcW w:w="282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9B7D9" w14:textId="77777777" w:rsidR="002E21C6" w:rsidRPr="00CC1CA6" w:rsidRDefault="002E21C6" w:rsidP="00093F4B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lang w:val="fr-FR"/>
              </w:rPr>
            </w:pPr>
            <w:r w:rsidRPr="00CC1CA6">
              <w:rPr>
                <w:rFonts w:ascii="Arial" w:eastAsia="Arial" w:hAnsi="Arial" w:cs="Arial"/>
                <w:b/>
                <w:color w:val="FFFFFF" w:themeColor="background1"/>
                <w:lang w:val="fr-FR"/>
              </w:rPr>
              <w:t>Formation 1-1</w:t>
            </w:r>
          </w:p>
          <w:p w14:paraId="14707714" w14:textId="23CF7E90" w:rsidR="00066B8B" w:rsidRPr="00066B8B" w:rsidRDefault="00066B8B" w:rsidP="00066B8B">
            <w:pPr>
              <w:rPr>
                <w:rFonts w:ascii="Arial" w:eastAsia="Arial" w:hAnsi="Arial" w:cs="Arial"/>
                <w:i/>
                <w:color w:val="FFFFFF" w:themeColor="background1"/>
                <w:sz w:val="22"/>
                <w:szCs w:val="22"/>
                <w:lang w:val="fr-FR"/>
              </w:rPr>
            </w:pPr>
            <w:r w:rsidRPr="00066B8B">
              <w:rPr>
                <w:rFonts w:ascii="Arial" w:eastAsia="Arial" w:hAnsi="Arial" w:cs="Arial"/>
                <w:i/>
                <w:color w:val="FFFFFF" w:themeColor="background1"/>
                <w:sz w:val="20"/>
                <w:lang w:val="fr-FR"/>
              </w:rPr>
              <w:t>(</w:t>
            </w:r>
            <w:r>
              <w:rPr>
                <w:rFonts w:ascii="Arial" w:eastAsia="Arial" w:hAnsi="Arial" w:cs="Arial"/>
                <w:i/>
                <w:color w:val="FFFFFF" w:themeColor="background1"/>
                <w:sz w:val="20"/>
                <w:lang w:val="fr-FR"/>
              </w:rPr>
              <w:t xml:space="preserve">En </w:t>
            </w:r>
            <w:proofErr w:type="spellStart"/>
            <w:r>
              <w:rPr>
                <w:rFonts w:ascii="Arial" w:eastAsia="Arial" w:hAnsi="Arial" w:cs="Arial"/>
                <w:i/>
                <w:color w:val="FFFFFF" w:themeColor="background1"/>
                <w:sz w:val="20"/>
                <w:lang w:val="fr-FR"/>
              </w:rPr>
              <w:t>distanciel</w:t>
            </w:r>
            <w:proofErr w:type="spellEnd"/>
            <w:r>
              <w:rPr>
                <w:rFonts w:ascii="Arial" w:eastAsia="Arial" w:hAnsi="Arial" w:cs="Arial"/>
                <w:i/>
                <w:color w:val="FFFFFF" w:themeColor="background1"/>
                <w:sz w:val="20"/>
                <w:lang w:val="fr-FR"/>
              </w:rPr>
              <w:t xml:space="preserve"> et adaptable à l’emploi du temps, formation développant </w:t>
            </w:r>
            <w:r w:rsidRPr="00C701F0">
              <w:rPr>
                <w:rFonts w:ascii="Arial" w:eastAsia="Arial" w:hAnsi="Arial" w:cs="Arial"/>
                <w:i/>
                <w:color w:val="FFFFFF" w:themeColor="background1"/>
                <w:sz w:val="20"/>
                <w:lang w:val="fr-FR"/>
              </w:rPr>
              <w:t>la confiance linguistique</w:t>
            </w:r>
            <w:r>
              <w:rPr>
                <w:rFonts w:ascii="Arial" w:eastAsia="Arial" w:hAnsi="Arial" w:cs="Arial"/>
                <w:i/>
                <w:color w:val="FFFFFF" w:themeColor="background1"/>
                <w:sz w:val="20"/>
                <w:lang w:val="fr-FR"/>
              </w:rPr>
              <w:t xml:space="preserve"> des enseignants)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4FC5A" w14:textId="77777777" w:rsidR="002E21C6" w:rsidRPr="00C701F0" w:rsidRDefault="002E21C6" w:rsidP="002E21C6">
            <w:pPr>
              <w:rPr>
                <w:rFonts w:ascii="Arial" w:eastAsia="Arial" w:hAnsi="Arial" w:cs="Arial"/>
                <w:color w:val="0070C0"/>
                <w:sz w:val="22"/>
                <w:szCs w:val="22"/>
                <w:lang w:val="fr-FR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EA7B" w14:textId="77777777" w:rsidR="002E21C6" w:rsidRPr="00C701F0" w:rsidRDefault="002E21C6" w:rsidP="002E21C6">
            <w:pPr>
              <w:rPr>
                <w:rFonts w:ascii="Arial" w:eastAsia="Arial" w:hAnsi="Arial" w:cs="Arial"/>
                <w:color w:val="0070C0"/>
                <w:sz w:val="22"/>
                <w:szCs w:val="22"/>
                <w:lang w:val="fr-FR"/>
              </w:rPr>
            </w:pPr>
          </w:p>
        </w:tc>
      </w:tr>
      <w:tr w:rsidR="002E21C6" w:rsidRPr="005657C2" w14:paraId="790CFDEB" w14:textId="77777777" w:rsidTr="00066B8B">
        <w:trPr>
          <w:trHeight w:val="1056"/>
          <w:jc w:val="right"/>
        </w:trPr>
        <w:tc>
          <w:tcPr>
            <w:tcW w:w="282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A960F" w14:textId="77777777" w:rsidR="002E21C6" w:rsidRDefault="002E21C6" w:rsidP="00093F4B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lang w:val="fr-FR"/>
              </w:rPr>
            </w:pPr>
            <w:r w:rsidRPr="00C123EF">
              <w:rPr>
                <w:rFonts w:ascii="Arial" w:eastAsia="Arial" w:hAnsi="Arial" w:cs="Arial"/>
                <w:b/>
                <w:color w:val="FFFFFF" w:themeColor="background1"/>
                <w:lang w:val="fr-FR"/>
              </w:rPr>
              <w:t xml:space="preserve">Formation </w:t>
            </w:r>
            <w:r w:rsidR="00C123EF" w:rsidRPr="00C123EF">
              <w:rPr>
                <w:rFonts w:ascii="Arial" w:eastAsia="Arial" w:hAnsi="Arial" w:cs="Arial"/>
                <w:b/>
                <w:color w:val="FFFFFF" w:themeColor="background1"/>
                <w:lang w:val="fr-FR"/>
              </w:rPr>
              <w:br/>
              <w:t>Oxford EMI</w:t>
            </w:r>
          </w:p>
          <w:p w14:paraId="2E8D67DA" w14:textId="1973FB10" w:rsidR="00066B8B" w:rsidRPr="00C123EF" w:rsidRDefault="00066B8B" w:rsidP="00066B8B">
            <w:pPr>
              <w:rPr>
                <w:rFonts w:ascii="Arial" w:eastAsia="Arial" w:hAnsi="Arial" w:cs="Arial"/>
                <w:b/>
                <w:color w:val="FFFFFF" w:themeColor="background1"/>
                <w:lang w:val="fr-FR"/>
              </w:rPr>
            </w:pPr>
            <w:r w:rsidRPr="00066B8B">
              <w:rPr>
                <w:rFonts w:ascii="Arial" w:eastAsia="Arial" w:hAnsi="Arial" w:cs="Arial"/>
                <w:i/>
                <w:color w:val="FFFFFF" w:themeColor="background1"/>
                <w:sz w:val="20"/>
                <w:lang w:val="fr-FR"/>
              </w:rPr>
              <w:t>(En présentiel, formation sur les stratégies pédagogiques dans une langue qu’on ne maîtrise pas totalement)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E5C6" w14:textId="77777777" w:rsidR="002E21C6" w:rsidRPr="00C123EF" w:rsidRDefault="002E21C6" w:rsidP="002E21C6">
            <w:pPr>
              <w:rPr>
                <w:rFonts w:ascii="Arial" w:eastAsia="Arial" w:hAnsi="Arial" w:cs="Arial"/>
                <w:color w:val="0070C0"/>
                <w:sz w:val="22"/>
                <w:szCs w:val="22"/>
                <w:lang w:val="fr-FR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8CAA" w14:textId="77777777" w:rsidR="002E21C6" w:rsidRPr="00C123EF" w:rsidRDefault="002E21C6" w:rsidP="002E21C6">
            <w:pPr>
              <w:rPr>
                <w:rFonts w:ascii="Arial" w:eastAsia="Arial" w:hAnsi="Arial" w:cs="Arial"/>
                <w:color w:val="0070C0"/>
                <w:sz w:val="22"/>
                <w:szCs w:val="22"/>
                <w:lang w:val="fr-FR"/>
              </w:rPr>
            </w:pPr>
          </w:p>
        </w:tc>
      </w:tr>
    </w:tbl>
    <w:p w14:paraId="02761EFF" w14:textId="77777777" w:rsidR="00625A55" w:rsidRPr="00C123EF" w:rsidRDefault="00625A55">
      <w:pPr>
        <w:spacing w:after="140" w:line="276" w:lineRule="auto"/>
        <w:rPr>
          <w:rFonts w:ascii="Arial" w:eastAsia="Arial" w:hAnsi="Arial" w:cs="Arial"/>
          <w:i/>
          <w:color w:val="666666"/>
          <w:sz w:val="22"/>
          <w:szCs w:val="22"/>
          <w:lang w:val="fr-FR"/>
        </w:rPr>
      </w:pPr>
    </w:p>
    <w:tbl>
      <w:tblPr>
        <w:tblStyle w:val="ab"/>
        <w:tblW w:w="9629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3402"/>
        <w:gridCol w:w="3969"/>
      </w:tblGrid>
      <w:tr w:rsidR="0082477F" w:rsidRPr="005657C2" w14:paraId="7A8864B0" w14:textId="77777777" w:rsidTr="005657C2">
        <w:trPr>
          <w:trHeight w:val="587"/>
          <w:jc w:val="right"/>
        </w:trPr>
        <w:tc>
          <w:tcPr>
            <w:tcW w:w="2258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FBFEF" w14:textId="77777777" w:rsidR="0082477F" w:rsidRPr="00C123EF" w:rsidRDefault="0082477F" w:rsidP="0082477F">
            <w:pPr>
              <w:jc w:val="center"/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val="fr-FR"/>
              </w:rPr>
            </w:pPr>
            <w:r w:rsidRPr="00C123EF">
              <w:rPr>
                <w:rFonts w:ascii="Arial" w:eastAsia="Arial" w:hAnsi="Arial" w:cs="Arial"/>
                <w:b/>
                <w:i/>
                <w:color w:val="FFFFFF" w:themeColor="background1"/>
                <w:lang w:val="fr-FR"/>
              </w:rPr>
              <w:t xml:space="preserve">Axe </w:t>
            </w:r>
            <w:r w:rsidRPr="00C123EF">
              <w:rPr>
                <w:rFonts w:ascii="Arial" w:eastAsia="Arial" w:hAnsi="Arial" w:cs="Arial"/>
                <w:b/>
                <w:i/>
                <w:color w:val="FFFFFF" w:themeColor="background1"/>
                <w:lang w:val="fr-FR"/>
              </w:rPr>
              <w:br/>
              <w:t>Traduction</w:t>
            </w:r>
          </w:p>
        </w:tc>
        <w:tc>
          <w:tcPr>
            <w:tcW w:w="340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2D626" w14:textId="3DF2EBD6" w:rsidR="0082477F" w:rsidRPr="005657C2" w:rsidRDefault="0082477F" w:rsidP="0082477F">
            <w:pPr>
              <w:jc w:val="center"/>
              <w:rPr>
                <w:rFonts w:ascii="Arial" w:eastAsia="Arial" w:hAnsi="Arial" w:cs="Arial"/>
                <w:color w:val="FFFFFF" w:themeColor="background1"/>
                <w:sz w:val="22"/>
                <w:lang w:val="fr-FR"/>
              </w:rPr>
            </w:pPr>
            <w:r w:rsidRPr="005657C2">
              <w:rPr>
                <w:rFonts w:ascii="Arial" w:eastAsia="Arial" w:hAnsi="Arial" w:cs="Arial"/>
                <w:color w:val="FFFFFF" w:themeColor="background1"/>
                <w:sz w:val="22"/>
                <w:lang w:val="fr-FR"/>
              </w:rPr>
              <w:t>Nombre d’heures d’enseignement à traduire (1h de cours</w:t>
            </w:r>
            <w:r w:rsidR="005657C2" w:rsidRPr="005657C2">
              <w:rPr>
                <w:rFonts w:ascii="Arial" w:eastAsia="Arial" w:hAnsi="Arial" w:cs="Arial"/>
                <w:color w:val="FFFFFF" w:themeColor="background1"/>
                <w:sz w:val="22"/>
                <w:lang w:val="fr-FR"/>
              </w:rPr>
              <w:t xml:space="preserve"> face aux é</w:t>
            </w:r>
            <w:r w:rsidR="00FC66E5">
              <w:rPr>
                <w:rFonts w:ascii="Arial" w:eastAsia="Arial" w:hAnsi="Arial" w:cs="Arial"/>
                <w:color w:val="FFFFFF" w:themeColor="background1"/>
                <w:sz w:val="22"/>
                <w:lang w:val="fr-FR"/>
              </w:rPr>
              <w:t>t</w:t>
            </w:r>
            <w:bookmarkStart w:id="1" w:name="_GoBack"/>
            <w:bookmarkEnd w:id="1"/>
            <w:r w:rsidR="005657C2" w:rsidRPr="005657C2">
              <w:rPr>
                <w:rFonts w:ascii="Arial" w:eastAsia="Arial" w:hAnsi="Arial" w:cs="Arial"/>
                <w:color w:val="FFFFFF" w:themeColor="background1"/>
                <w:sz w:val="22"/>
                <w:lang w:val="fr-FR"/>
              </w:rPr>
              <w:t>udiants</w:t>
            </w:r>
            <w:r w:rsidR="00602039" w:rsidRPr="005657C2">
              <w:rPr>
                <w:rFonts w:ascii="Arial" w:eastAsia="Arial" w:hAnsi="Arial" w:cs="Arial"/>
                <w:color w:val="FFFFFF" w:themeColor="background1"/>
                <w:sz w:val="22"/>
                <w:lang w:val="fr-FR"/>
              </w:rPr>
              <w:t xml:space="preserve"> traduit</w:t>
            </w:r>
            <w:r w:rsidR="005657C2" w:rsidRPr="005657C2">
              <w:rPr>
                <w:rFonts w:ascii="Arial" w:eastAsia="Arial" w:hAnsi="Arial" w:cs="Arial"/>
                <w:color w:val="FFFFFF" w:themeColor="background1"/>
                <w:sz w:val="22"/>
                <w:lang w:val="fr-FR"/>
              </w:rPr>
              <w:t>e</w:t>
            </w:r>
            <w:r w:rsidRPr="005657C2">
              <w:rPr>
                <w:rFonts w:ascii="Arial" w:eastAsia="Arial" w:hAnsi="Arial" w:cs="Arial"/>
                <w:color w:val="FFFFFF" w:themeColor="background1"/>
                <w:sz w:val="22"/>
                <w:lang w:val="fr-FR"/>
              </w:rPr>
              <w:t xml:space="preserve"> = 1h REH)</w:t>
            </w:r>
          </w:p>
        </w:tc>
        <w:tc>
          <w:tcPr>
            <w:tcW w:w="3969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E1B42" w14:textId="77777777" w:rsidR="0082477F" w:rsidRPr="005657C2" w:rsidRDefault="0082477F" w:rsidP="0082477F">
            <w:pPr>
              <w:jc w:val="center"/>
              <w:rPr>
                <w:rFonts w:ascii="Arial" w:eastAsia="Arial" w:hAnsi="Arial" w:cs="Arial"/>
                <w:color w:val="FFFFFF" w:themeColor="background1"/>
                <w:sz w:val="22"/>
                <w:lang w:val="fr-FR"/>
              </w:rPr>
            </w:pPr>
            <w:r w:rsidRPr="005657C2">
              <w:rPr>
                <w:rFonts w:ascii="Arial" w:eastAsia="Arial" w:hAnsi="Arial" w:cs="Arial"/>
                <w:color w:val="FFFFFF" w:themeColor="background1"/>
                <w:sz w:val="22"/>
                <w:lang w:val="fr-FR"/>
              </w:rPr>
              <w:t>Nom(s) des UE(s) concernée(s)</w:t>
            </w:r>
          </w:p>
        </w:tc>
      </w:tr>
      <w:tr w:rsidR="0082477F" w:rsidRPr="005657C2" w14:paraId="7D0E7910" w14:textId="77777777" w:rsidTr="005657C2">
        <w:trPr>
          <w:trHeight w:val="774"/>
          <w:jc w:val="right"/>
        </w:trPr>
        <w:tc>
          <w:tcPr>
            <w:tcW w:w="2258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BB4DA" w14:textId="77777777" w:rsidR="0082477F" w:rsidRPr="0082477F" w:rsidRDefault="0082477F" w:rsidP="000F5378">
            <w:pPr>
              <w:jc w:val="center"/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E9A2" w14:textId="77777777" w:rsidR="0082477F" w:rsidRPr="0082477F" w:rsidRDefault="0082477F" w:rsidP="000F5378">
            <w:pPr>
              <w:rPr>
                <w:rFonts w:ascii="Arial" w:eastAsia="Arial" w:hAnsi="Arial" w:cs="Arial"/>
                <w:color w:val="0070C0"/>
                <w:sz w:val="22"/>
                <w:szCs w:val="22"/>
                <w:lang w:val="fr-FR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5304" w14:textId="77777777" w:rsidR="005657C2" w:rsidRDefault="005657C2" w:rsidP="0082477F">
            <w:pPr>
              <w:rPr>
                <w:rFonts w:ascii="Arial" w:eastAsia="Arial" w:hAnsi="Arial" w:cs="Arial"/>
                <w:color w:val="0070C0"/>
                <w:sz w:val="22"/>
                <w:szCs w:val="22"/>
                <w:lang w:val="fr-FR"/>
              </w:rPr>
            </w:pPr>
          </w:p>
          <w:p w14:paraId="51A61CDA" w14:textId="77777777" w:rsidR="005657C2" w:rsidRDefault="005657C2" w:rsidP="0082477F">
            <w:pPr>
              <w:rPr>
                <w:rFonts w:ascii="Arial" w:eastAsia="Arial" w:hAnsi="Arial" w:cs="Arial"/>
                <w:color w:val="0070C0"/>
                <w:sz w:val="22"/>
                <w:szCs w:val="22"/>
                <w:lang w:val="fr-FR"/>
              </w:rPr>
            </w:pPr>
          </w:p>
          <w:p w14:paraId="1F00CEE9" w14:textId="5D138A1B" w:rsidR="005657C2" w:rsidRPr="0082477F" w:rsidRDefault="005657C2" w:rsidP="0082477F">
            <w:pPr>
              <w:rPr>
                <w:rFonts w:ascii="Arial" w:eastAsia="Arial" w:hAnsi="Arial" w:cs="Arial"/>
                <w:color w:val="0070C0"/>
                <w:sz w:val="22"/>
                <w:szCs w:val="22"/>
                <w:lang w:val="fr-FR"/>
              </w:rPr>
            </w:pPr>
          </w:p>
        </w:tc>
      </w:tr>
    </w:tbl>
    <w:p w14:paraId="15676597" w14:textId="307B0735" w:rsidR="00625A55" w:rsidRDefault="00625A55">
      <w:pPr>
        <w:spacing w:after="140" w:line="276" w:lineRule="auto"/>
        <w:rPr>
          <w:rFonts w:ascii="Arial" w:eastAsia="Arial" w:hAnsi="Arial" w:cs="Arial"/>
          <w:sz w:val="22"/>
          <w:szCs w:val="22"/>
          <w:lang w:val="fr-FR"/>
        </w:rPr>
      </w:pPr>
    </w:p>
    <w:p w14:paraId="3AB11B5C" w14:textId="77777777" w:rsidR="00602039" w:rsidRPr="002E21C6" w:rsidRDefault="00602039">
      <w:pPr>
        <w:spacing w:after="140" w:line="276" w:lineRule="auto"/>
        <w:rPr>
          <w:rFonts w:ascii="Arial" w:eastAsia="Arial" w:hAnsi="Arial" w:cs="Arial"/>
          <w:sz w:val="22"/>
          <w:szCs w:val="22"/>
          <w:lang w:val="fr-FR"/>
        </w:rPr>
      </w:pPr>
    </w:p>
    <w:tbl>
      <w:tblPr>
        <w:tblStyle w:val="ac"/>
        <w:tblW w:w="9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625A55" w:rsidRPr="005657C2" w14:paraId="640A1977" w14:textId="77777777" w:rsidTr="00F54297">
        <w:trPr>
          <w:trHeight w:val="420"/>
        </w:trPr>
        <w:tc>
          <w:tcPr>
            <w:tcW w:w="972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7988" w14:textId="77C0A2C3" w:rsidR="00625A55" w:rsidRPr="00A54F64" w:rsidRDefault="0082477F" w:rsidP="00824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Objectifs du</w:t>
            </w:r>
            <w:r w:rsidR="00A54F64" w:rsidRPr="00A54F64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 projet de transformation pédagogique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 de vo(s) UE(s) </w:t>
            </w:r>
            <w:r w:rsidR="00A47EE7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vers l’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anglais</w:t>
            </w:r>
          </w:p>
        </w:tc>
      </w:tr>
      <w:tr w:rsidR="00625A55" w14:paraId="17933CEB" w14:textId="77777777" w:rsidTr="00325139">
        <w:trPr>
          <w:trHeight w:val="4346"/>
        </w:trPr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D9DF" w14:textId="77777777" w:rsidR="00625A55" w:rsidRDefault="005E0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  <w:sdt>
              <w:sdtPr>
                <w:tag w:val="goog_rdk_2"/>
                <w:id w:val="-1860583042"/>
                <w:showingPlcHdr/>
              </w:sdtPr>
              <w:sdtEndPr/>
              <w:sdtContent>
                <w:r w:rsidR="006E1194">
                  <w:t xml:space="preserve">     </w:t>
                </w:r>
              </w:sdtContent>
            </w:sdt>
          </w:p>
          <w:p w14:paraId="2DD63294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0D5F2745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16722AD5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34E1D9AA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57680FA5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4E2D1252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3224A46A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42C43B11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7D1ADCBB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0A92DECF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3F7A5BD4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5421A96F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2A6DE3DD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54CB5546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</w:tc>
      </w:tr>
      <w:tr w:rsidR="00625A55" w:rsidRPr="005657C2" w14:paraId="127F5146" w14:textId="77777777" w:rsidTr="00F54297">
        <w:trPr>
          <w:trHeight w:val="420"/>
        </w:trPr>
        <w:tc>
          <w:tcPr>
            <w:tcW w:w="972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B8B9" w14:textId="77777777" w:rsidR="00625A55" w:rsidRPr="0082477F" w:rsidRDefault="00602039" w:rsidP="00602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Des UE sont-elles</w:t>
            </w:r>
            <w:r w:rsidR="0082477F" w:rsidRPr="00A54F64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déjà </w:t>
            </w:r>
            <w:r w:rsidR="0082477F" w:rsidRPr="00A54F64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enseignées en anglais au sein </w:t>
            </w:r>
            <w:r w:rsidR="0082477F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de votre parcours ? Si </w:t>
            </w:r>
            <w:r w:rsidR="005B08CF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oui</w:t>
            </w:r>
            <w:r w:rsidR="0082477F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, merci de </w:t>
            </w:r>
            <w:r w:rsidR="005B08CF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préciser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 leurs noms, volume horaire, et le nombre d’ECTS.</w:t>
            </w:r>
          </w:p>
        </w:tc>
      </w:tr>
      <w:tr w:rsidR="00625A55" w:rsidRPr="005657C2" w14:paraId="455C4BD8" w14:textId="77777777" w:rsidTr="00325139">
        <w:trPr>
          <w:trHeight w:val="2168"/>
        </w:trPr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DA985" w14:textId="77777777" w:rsidR="00625A55" w:rsidRPr="00066B8B" w:rsidRDefault="00625A55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  <w:lang w:val="fr-FR"/>
              </w:rPr>
            </w:pPr>
          </w:p>
          <w:p w14:paraId="593D2AE8" w14:textId="77777777" w:rsidR="00625A55" w:rsidRPr="00066B8B" w:rsidRDefault="00625A55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  <w:lang w:val="fr-FR"/>
              </w:rPr>
            </w:pPr>
          </w:p>
          <w:p w14:paraId="1AA3ED16" w14:textId="77777777" w:rsidR="00625A55" w:rsidRPr="00066B8B" w:rsidRDefault="00625A55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  <w:lang w:val="fr-FR"/>
              </w:rPr>
            </w:pPr>
          </w:p>
          <w:p w14:paraId="1DCB2090" w14:textId="77777777" w:rsidR="00625A55" w:rsidRPr="00066B8B" w:rsidRDefault="00625A55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  <w:lang w:val="fr-FR"/>
              </w:rPr>
            </w:pPr>
          </w:p>
          <w:p w14:paraId="14ACF74D" w14:textId="77777777" w:rsidR="00625A55" w:rsidRPr="00066B8B" w:rsidRDefault="00625A55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  <w:lang w:val="fr-FR"/>
              </w:rPr>
            </w:pPr>
          </w:p>
          <w:p w14:paraId="4A980749" w14:textId="77777777" w:rsidR="00625A55" w:rsidRPr="00066B8B" w:rsidRDefault="00625A55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  <w:lang w:val="fr-FR"/>
              </w:rPr>
            </w:pPr>
          </w:p>
        </w:tc>
      </w:tr>
      <w:tr w:rsidR="005B08CF" w:rsidRPr="000D78EB" w14:paraId="3D0DF5FF" w14:textId="77777777" w:rsidTr="005B08CF">
        <w:trPr>
          <w:trHeight w:val="420"/>
        </w:trPr>
        <w:tc>
          <w:tcPr>
            <w:tcW w:w="9720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6C86" w14:textId="77777777" w:rsidR="005B08CF" w:rsidRPr="0082477F" w:rsidRDefault="00602039" w:rsidP="006E1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Quelles sont les </w:t>
            </w:r>
            <w:r w:rsidR="005B08CF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UE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d’enseignement par la</w:t>
            </w:r>
            <w:r w:rsidR="005B08CF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 recherche 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dans votre parcours de master </w:t>
            </w:r>
            <w:r w:rsidR="005B08CF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? </w:t>
            </w:r>
            <w:r w:rsidR="006E1194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Précisez leurs noms, volume horaire, et le nombre d’ECTS.</w:t>
            </w:r>
          </w:p>
        </w:tc>
      </w:tr>
      <w:tr w:rsidR="005B08CF" w14:paraId="05EFEEA7" w14:textId="77777777" w:rsidTr="00325139">
        <w:trPr>
          <w:trHeight w:val="2736"/>
        </w:trPr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FCA5" w14:textId="77777777" w:rsidR="005B08CF" w:rsidRDefault="005B08CF" w:rsidP="005B08CF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16C33669" w14:textId="77777777" w:rsidR="005B08CF" w:rsidRDefault="005B08CF" w:rsidP="005B08CF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5A0B2645" w14:textId="77777777" w:rsidR="005B08CF" w:rsidRDefault="005B08CF" w:rsidP="005B08CF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78C813E2" w14:textId="77777777" w:rsidR="005B08CF" w:rsidRDefault="005B08CF" w:rsidP="005B08CF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2EAFB7BE" w14:textId="77777777" w:rsidR="005B08CF" w:rsidRDefault="005B08CF" w:rsidP="005B08CF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2628CA91" w14:textId="77777777" w:rsidR="005B08CF" w:rsidRDefault="005B08CF" w:rsidP="005B08CF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</w:tc>
      </w:tr>
    </w:tbl>
    <w:p w14:paraId="60A32534" w14:textId="77777777" w:rsidR="00625A55" w:rsidRDefault="00625A55">
      <w:pPr>
        <w:rPr>
          <w:rFonts w:ascii="Arial" w:eastAsia="Arial" w:hAnsi="Arial" w:cs="Arial"/>
          <w:color w:val="0070C0"/>
          <w:sz w:val="22"/>
          <w:szCs w:val="22"/>
        </w:rPr>
      </w:pPr>
    </w:p>
    <w:p w14:paraId="3FF356CB" w14:textId="4972B642" w:rsidR="00093F4B" w:rsidRDefault="00093F4B">
      <w:pPr>
        <w:rPr>
          <w:rFonts w:ascii="Arial" w:eastAsia="Arial" w:hAnsi="Arial" w:cs="Arial"/>
          <w:color w:val="0070C0"/>
          <w:sz w:val="22"/>
          <w:szCs w:val="22"/>
        </w:rPr>
      </w:pPr>
    </w:p>
    <w:tbl>
      <w:tblPr>
        <w:tblStyle w:val="ad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85"/>
        <w:gridCol w:w="5145"/>
      </w:tblGrid>
      <w:tr w:rsidR="00F54297" w:rsidRPr="005657C2" w14:paraId="71D6EF8C" w14:textId="77777777">
        <w:trPr>
          <w:trHeight w:val="1423"/>
        </w:trPr>
        <w:tc>
          <w:tcPr>
            <w:tcW w:w="4485" w:type="dxa"/>
          </w:tcPr>
          <w:p w14:paraId="75558BF9" w14:textId="77777777" w:rsidR="00625A55" w:rsidRPr="00F54297" w:rsidRDefault="0082477F" w:rsidP="00CC1CA6">
            <w:pPr>
              <w:widowControl w:val="0"/>
              <w:spacing w:after="120"/>
              <w:rPr>
                <w:rFonts w:ascii="Arial" w:eastAsia="Arial" w:hAnsi="Arial" w:cs="Arial"/>
                <w:color w:val="0070C0"/>
                <w:lang w:val="fr-FR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  <w:lang w:val="fr-FR"/>
              </w:rPr>
              <w:t>Signature</w:t>
            </w:r>
            <w:r w:rsidR="00C1521D" w:rsidRPr="00F54297">
              <w:rPr>
                <w:rFonts w:ascii="Arial" w:eastAsia="Arial" w:hAnsi="Arial" w:cs="Arial"/>
                <w:color w:val="0070C0"/>
                <w:sz w:val="16"/>
                <w:szCs w:val="16"/>
                <w:lang w:val="fr-FR"/>
              </w:rPr>
              <w:t xml:space="preserve"> du ou de la porteur.se de projet</w:t>
            </w:r>
          </w:p>
        </w:tc>
        <w:tc>
          <w:tcPr>
            <w:tcW w:w="5145" w:type="dxa"/>
          </w:tcPr>
          <w:p w14:paraId="6DE7D4AD" w14:textId="77777777" w:rsidR="00625A55" w:rsidRPr="00F54297" w:rsidRDefault="00625A55">
            <w:pPr>
              <w:widowControl w:val="0"/>
              <w:spacing w:after="120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  <w:lang w:val="fr-FR"/>
              </w:rPr>
            </w:pPr>
          </w:p>
        </w:tc>
      </w:tr>
    </w:tbl>
    <w:p w14:paraId="5DB0D40E" w14:textId="77777777" w:rsidR="00625A55" w:rsidRPr="008244C1" w:rsidRDefault="00625A55">
      <w:pPr>
        <w:spacing w:after="140" w:line="276" w:lineRule="auto"/>
        <w:rPr>
          <w:rFonts w:ascii="Arial" w:eastAsia="Arial" w:hAnsi="Arial" w:cs="Arial"/>
          <w:i/>
          <w:color w:val="666666"/>
          <w:sz w:val="22"/>
          <w:szCs w:val="22"/>
          <w:lang w:val="fr-FR"/>
        </w:rPr>
      </w:pPr>
    </w:p>
    <w:sectPr w:rsidR="00625A55" w:rsidRPr="008244C1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567" w:right="1134" w:bottom="567" w:left="1134" w:header="0" w:footer="0" w:gutter="0"/>
      <w:pgNumType w:start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6230C2" w16cid:durableId="2AF43C28"/>
  <w16cid:commentId w16cid:paraId="73F540F7" w16cid:durableId="2AF43C4D"/>
  <w16cid:commentId w16cid:paraId="22CA304E" w16cid:durableId="2AF43C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6EC98" w14:textId="77777777" w:rsidR="005E0863" w:rsidRDefault="005E0863">
      <w:r>
        <w:separator/>
      </w:r>
    </w:p>
  </w:endnote>
  <w:endnote w:type="continuationSeparator" w:id="0">
    <w:p w14:paraId="142A9F18" w14:textId="77777777" w:rsidR="005E0863" w:rsidRDefault="005E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806030504020204"/>
    <w:charset w:val="00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1A53E" w14:textId="77777777" w:rsidR="00625A55" w:rsidRDefault="00C152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0BD2A1E" w14:textId="77777777" w:rsidR="00625A55" w:rsidRDefault="00625A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33D6" w14:textId="77777777" w:rsidR="00625A55" w:rsidRDefault="00625A55">
    <w:pP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C3B4F" w14:textId="77777777" w:rsidR="005E0863" w:rsidRDefault="005E0863">
      <w:r>
        <w:separator/>
      </w:r>
    </w:p>
  </w:footnote>
  <w:footnote w:type="continuationSeparator" w:id="0">
    <w:p w14:paraId="478A0216" w14:textId="77777777" w:rsidR="005E0863" w:rsidRDefault="005E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68FC" w14:textId="77777777" w:rsidR="00625A55" w:rsidRDefault="00625A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7F304" w14:textId="77777777" w:rsidR="00625A55" w:rsidRDefault="00625A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38F9B" w14:textId="77777777" w:rsidR="00625A55" w:rsidRDefault="00625A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0A"/>
    <w:multiLevelType w:val="hybridMultilevel"/>
    <w:tmpl w:val="29085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36D9"/>
    <w:multiLevelType w:val="multilevel"/>
    <w:tmpl w:val="A8E49E0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3C7FF0"/>
    <w:multiLevelType w:val="multilevel"/>
    <w:tmpl w:val="CF8C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55"/>
    <w:rsid w:val="000638B5"/>
    <w:rsid w:val="00066B8B"/>
    <w:rsid w:val="00086FFD"/>
    <w:rsid w:val="00093F4B"/>
    <w:rsid w:val="000D78EB"/>
    <w:rsid w:val="000E3833"/>
    <w:rsid w:val="000E6A49"/>
    <w:rsid w:val="00111F6C"/>
    <w:rsid w:val="00191134"/>
    <w:rsid w:val="001974AD"/>
    <w:rsid w:val="00202C9D"/>
    <w:rsid w:val="002E21C6"/>
    <w:rsid w:val="002F225D"/>
    <w:rsid w:val="00325139"/>
    <w:rsid w:val="003358E1"/>
    <w:rsid w:val="003C3806"/>
    <w:rsid w:val="00557007"/>
    <w:rsid w:val="005657C2"/>
    <w:rsid w:val="005B08CF"/>
    <w:rsid w:val="005E0863"/>
    <w:rsid w:val="00600C51"/>
    <w:rsid w:val="00602039"/>
    <w:rsid w:val="00625A55"/>
    <w:rsid w:val="006E1194"/>
    <w:rsid w:val="006E6AE0"/>
    <w:rsid w:val="00732006"/>
    <w:rsid w:val="007828E1"/>
    <w:rsid w:val="007E3989"/>
    <w:rsid w:val="008244C1"/>
    <w:rsid w:val="0082477F"/>
    <w:rsid w:val="00864F51"/>
    <w:rsid w:val="008C14F7"/>
    <w:rsid w:val="008D6B35"/>
    <w:rsid w:val="00974CCA"/>
    <w:rsid w:val="00A46F34"/>
    <w:rsid w:val="00A47EE7"/>
    <w:rsid w:val="00A54F64"/>
    <w:rsid w:val="00C123EF"/>
    <w:rsid w:val="00C1521D"/>
    <w:rsid w:val="00C20EC7"/>
    <w:rsid w:val="00C701F0"/>
    <w:rsid w:val="00CC1CA6"/>
    <w:rsid w:val="00CF3FD9"/>
    <w:rsid w:val="00D80FFB"/>
    <w:rsid w:val="00DA3F68"/>
    <w:rsid w:val="00E062D4"/>
    <w:rsid w:val="00E86FA7"/>
    <w:rsid w:val="00EB0559"/>
    <w:rsid w:val="00F54297"/>
    <w:rsid w:val="00FB506A"/>
    <w:rsid w:val="00F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51EA"/>
  <w15:docId w15:val="{BD5FD019-8EA4-4FCB-A645-B574C934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Noto Serif CJK SC" w:cs="Lohit Devanagari"/>
      <w:kern w:val="2"/>
      <w:lang w:eastAsia="zh-CN" w:bidi="hi-IN"/>
    </w:r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Titre"/>
    <w:next w:val="Corpsdetexte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oto Serif CJK SC" w:hAnsi="Liberation Serif"/>
      <w:b/>
      <w:bCs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Pr>
      <w:color w:val="800080" w:themeColor="followedHyperlink"/>
      <w:u w:val="single"/>
    </w:rPr>
  </w:style>
  <w:style w:type="character" w:customStyle="1" w:styleId="Caractresdenumrotation">
    <w:name w:val="Caractères de numérotation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eastAsia="Noto Serif CJK SC" w:cs="Mangal"/>
      <w:kern w:val="2"/>
      <w:sz w:val="20"/>
      <w:szCs w:val="18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styleId="Numrodeligne">
    <w:name w:val="line number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63AD2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character" w:styleId="Numrodepage">
    <w:name w:val="page number"/>
    <w:basedOn w:val="Policepardfaut"/>
    <w:uiPriority w:val="99"/>
    <w:semiHidden/>
    <w:unhideWhenUsed/>
    <w:qFormat/>
    <w:rsid w:val="00AD53D7"/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En-tteetpieddepage"/>
  </w:style>
  <w:style w:type="paragraph" w:styleId="Pieddepage">
    <w:name w:val="footer"/>
    <w:basedOn w:val="En-tteetpieddepage"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styleId="Paragraphedeliste">
    <w:name w:val="List Paragraph"/>
    <w:basedOn w:val="Normal"/>
    <w:qFormat/>
    <w:pPr>
      <w:spacing w:before="240" w:after="120"/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rFonts w:cs="Mangal"/>
      <w:sz w:val="20"/>
      <w:szCs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63AD2"/>
    <w:rPr>
      <w:rFonts w:ascii="Segoe UI" w:hAnsi="Segoe UI" w:cs="Mangal"/>
      <w:sz w:val="18"/>
      <w:szCs w:val="16"/>
    </w:rPr>
  </w:style>
  <w:style w:type="paragraph" w:styleId="Rvision">
    <w:name w:val="Revision"/>
    <w:uiPriority w:val="99"/>
    <w:semiHidden/>
    <w:qFormat/>
    <w:rsid w:val="003410EE"/>
    <w:rPr>
      <w:rFonts w:eastAsia="Noto Serif CJK SC" w:cs="Mangal"/>
      <w:kern w:val="2"/>
      <w:szCs w:val="21"/>
      <w:lang w:eastAsia="zh-CN" w:bidi="hi-IN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651FE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45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4587"/>
    <w:rPr>
      <w:rFonts w:eastAsia="Noto Serif CJK SC" w:cs="Mangal"/>
      <w:b/>
      <w:bCs/>
      <w:kern w:val="2"/>
      <w:sz w:val="20"/>
      <w:szCs w:val="18"/>
      <w:lang w:eastAsia="zh-CN" w:bidi="hi-IN"/>
    </w:rPr>
  </w:style>
  <w:style w:type="table" w:customStyle="1" w:styleId="a6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244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Ic2nSwRwAobASHifnA6OtkRNw==">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9F88E2-33CC-42D0-899F-D45D6794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sicard</dc:creator>
  <cp:lastModifiedBy>Quentin Thebault</cp:lastModifiedBy>
  <cp:revision>6</cp:revision>
  <dcterms:created xsi:type="dcterms:W3CDTF">2024-12-02T16:50:00Z</dcterms:created>
  <dcterms:modified xsi:type="dcterms:W3CDTF">2024-12-03T13:05:00Z</dcterms:modified>
</cp:coreProperties>
</file>